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28" w:rsidRPr="000914E1" w:rsidRDefault="003E3BA5">
      <w:pPr>
        <w:rPr>
          <w:b/>
        </w:rPr>
      </w:pPr>
      <w:r w:rsidRPr="000914E1">
        <w:rPr>
          <w:b/>
        </w:rPr>
        <w:t>ŁAWNICY</w:t>
      </w:r>
    </w:p>
    <w:p w:rsidR="003E3BA5" w:rsidRDefault="003E3BA5" w:rsidP="003E3BA5">
      <w:pPr>
        <w:pStyle w:val="Akapitzlist"/>
        <w:numPr>
          <w:ilvl w:val="0"/>
          <w:numId w:val="1"/>
        </w:numPr>
        <w:jc w:val="both"/>
      </w:pPr>
      <w:r>
        <w:t>Uchwała</w:t>
      </w:r>
      <w:r>
        <w:t xml:space="preserve">  </w:t>
      </w:r>
      <w:r>
        <w:t>Nr X/49/15 Rady Miejskiej Ciechocinka</w:t>
      </w:r>
      <w:r>
        <w:t xml:space="preserve"> z dnia 15 czerwca 2015 r.</w:t>
      </w:r>
      <w:r>
        <w:t xml:space="preserve"> </w:t>
      </w:r>
      <w:r>
        <w:t>w sprawie powołania Zespołu ds. przedstawienia opinii o kandydatach na ławników sądowych</w:t>
      </w:r>
      <w:r>
        <w:t>.</w:t>
      </w:r>
    </w:p>
    <w:p w:rsidR="00111026" w:rsidRDefault="00111026" w:rsidP="00AD258B">
      <w:pPr>
        <w:pStyle w:val="Akapitzlist"/>
        <w:numPr>
          <w:ilvl w:val="0"/>
          <w:numId w:val="1"/>
        </w:numPr>
        <w:jc w:val="both"/>
      </w:pPr>
      <w:r>
        <w:t>Uchwała</w:t>
      </w:r>
      <w:r>
        <w:t xml:space="preserve"> Nr XII/</w:t>
      </w:r>
      <w:r>
        <w:t>60/15 Rady Miejskiej Ciechocinka</w:t>
      </w:r>
      <w:r>
        <w:t xml:space="preserve"> z dnia 14 września 2015 r.</w:t>
      </w:r>
      <w:r>
        <w:t xml:space="preserve"> </w:t>
      </w:r>
      <w:r>
        <w:t>o przyjęciu regulaminu głosowania w sprawie wyboru ławników do sądów powszechnych.</w:t>
      </w:r>
    </w:p>
    <w:p w:rsidR="006906C5" w:rsidRDefault="00881E4D" w:rsidP="00536F17">
      <w:pPr>
        <w:pStyle w:val="Akapitzlist"/>
        <w:numPr>
          <w:ilvl w:val="0"/>
          <w:numId w:val="1"/>
        </w:numPr>
        <w:jc w:val="both"/>
      </w:pPr>
      <w:r>
        <w:t>Uchwała</w:t>
      </w:r>
      <w:r w:rsidR="006906C5">
        <w:t xml:space="preserve"> Nr XII/</w:t>
      </w:r>
      <w:r>
        <w:t>61/15 Rady Miejskiej Ciechocinka</w:t>
      </w:r>
      <w:r w:rsidR="006906C5">
        <w:t xml:space="preserve"> z dnia 14 września 2015 r.</w:t>
      </w:r>
      <w:r w:rsidR="006906C5">
        <w:t xml:space="preserve"> </w:t>
      </w:r>
      <w:r w:rsidR="006906C5">
        <w:t>w sprawie wyboru ławników do sądów powszechnych na kadencję 2016</w:t>
      </w:r>
      <w:r w:rsidR="007B60F8">
        <w:t>-</w:t>
      </w:r>
      <w:r w:rsidR="006906C5">
        <w:t>2019</w:t>
      </w:r>
      <w:r w:rsidR="007B60F8">
        <w:t>.</w:t>
      </w:r>
      <w:bookmarkStart w:id="0" w:name="_GoBack"/>
      <w:bookmarkEnd w:id="0"/>
    </w:p>
    <w:sectPr w:rsidR="00690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E0F4A"/>
    <w:multiLevelType w:val="hybridMultilevel"/>
    <w:tmpl w:val="FB14D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8E9"/>
    <w:rsid w:val="000914E1"/>
    <w:rsid w:val="00111026"/>
    <w:rsid w:val="003E3BA5"/>
    <w:rsid w:val="006906C5"/>
    <w:rsid w:val="007B60F8"/>
    <w:rsid w:val="00823F28"/>
    <w:rsid w:val="00881E4D"/>
    <w:rsid w:val="009F5006"/>
    <w:rsid w:val="00E9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99444-97D5-41A8-B521-B89DEF82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408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8</cp:revision>
  <dcterms:created xsi:type="dcterms:W3CDTF">2015-10-15T08:58:00Z</dcterms:created>
  <dcterms:modified xsi:type="dcterms:W3CDTF">2015-10-15T09:17:00Z</dcterms:modified>
</cp:coreProperties>
</file>