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730A" w:rsidRPr="00B150B2" w:rsidRDefault="00B150B2" w:rsidP="00B150B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150B2">
        <w:rPr>
          <w:rFonts w:ascii="Times New Roman" w:hAnsi="Times New Roman" w:cs="Times New Roman"/>
          <w:b/>
          <w:sz w:val="28"/>
          <w:szCs w:val="28"/>
        </w:rPr>
        <w:t>CAMPING, PARKINGI</w:t>
      </w:r>
    </w:p>
    <w:p w:rsidR="00B150B2" w:rsidRDefault="00B150B2" w:rsidP="00B150B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50B2">
        <w:rPr>
          <w:rFonts w:ascii="Times New Roman" w:hAnsi="Times New Roman" w:cs="Times New Roman"/>
          <w:sz w:val="28"/>
          <w:szCs w:val="28"/>
        </w:rPr>
        <w:t>Uchwała V/36/15 z 19 marca 2015 r. w sprawie zmiany uchwały w sprawie ustalenia cen za korzystanie z campin</w:t>
      </w:r>
      <w:r>
        <w:rPr>
          <w:rFonts w:ascii="Times New Roman" w:hAnsi="Times New Roman" w:cs="Times New Roman"/>
          <w:sz w:val="28"/>
          <w:szCs w:val="28"/>
        </w:rPr>
        <w:t>gu położonego przy ul. Kolejowej.</w:t>
      </w:r>
    </w:p>
    <w:p w:rsidR="00CB02A6" w:rsidRPr="00B150B2" w:rsidRDefault="00CB02A6" w:rsidP="00B150B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Uchwałą nr XXV/134/16 z 19 września 2016 r. zmieniająca uchwałę w sprawie wprowadzenia strefy płatnego parkowania i ustalenia opłat za parkowanie pojazdów samochodowych na terenie Ciechocinka.</w:t>
      </w:r>
      <w:bookmarkStart w:id="0" w:name="_GoBack"/>
      <w:bookmarkEnd w:id="0"/>
    </w:p>
    <w:sectPr w:rsidR="00CB02A6" w:rsidRPr="00B150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A672A9"/>
    <w:multiLevelType w:val="hybridMultilevel"/>
    <w:tmpl w:val="BCE8AC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245"/>
    <w:rsid w:val="002C4F5B"/>
    <w:rsid w:val="005B2480"/>
    <w:rsid w:val="00905245"/>
    <w:rsid w:val="00AA1015"/>
    <w:rsid w:val="00B150B2"/>
    <w:rsid w:val="00C00B11"/>
    <w:rsid w:val="00CB0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E50002-FA88-49E6-9FD1-78E77E943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50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</Words>
  <Characters>302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3</cp:revision>
  <dcterms:created xsi:type="dcterms:W3CDTF">2015-04-22T08:33:00Z</dcterms:created>
  <dcterms:modified xsi:type="dcterms:W3CDTF">2016-09-27T09:14:00Z</dcterms:modified>
</cp:coreProperties>
</file>