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0A" w:rsidRPr="00AB14C8" w:rsidRDefault="00AB14C8">
      <w:pPr>
        <w:rPr>
          <w:rFonts w:ascii="Times New Roman" w:hAnsi="Times New Roman" w:cs="Times New Roman"/>
          <w:b/>
          <w:sz w:val="28"/>
          <w:szCs w:val="28"/>
        </w:rPr>
      </w:pPr>
      <w:r w:rsidRPr="00AB14C8">
        <w:rPr>
          <w:rFonts w:ascii="Times New Roman" w:hAnsi="Times New Roman" w:cs="Times New Roman"/>
          <w:b/>
          <w:sz w:val="28"/>
          <w:szCs w:val="28"/>
        </w:rPr>
        <w:t>WODA (Gospodarka wodno-ściekowa)</w:t>
      </w:r>
    </w:p>
    <w:p w:rsidR="00AB14C8" w:rsidRDefault="00AB14C8" w:rsidP="00AB14C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B14C8">
        <w:rPr>
          <w:rFonts w:ascii="Times New Roman" w:hAnsi="Times New Roman" w:cs="Times New Roman"/>
          <w:sz w:val="28"/>
          <w:szCs w:val="28"/>
        </w:rPr>
        <w:t>Uchwała V/32/15 z dnia 19 marca 2015 r.</w:t>
      </w:r>
      <w:r>
        <w:rPr>
          <w:rFonts w:ascii="Times New Roman" w:hAnsi="Times New Roman" w:cs="Times New Roman"/>
          <w:sz w:val="28"/>
          <w:szCs w:val="28"/>
        </w:rPr>
        <w:t xml:space="preserve"> w sprawie wieloletniego planu rozwoju i modernizacji urządzeń wodociągowych i kanalizacyjnych.</w:t>
      </w:r>
    </w:p>
    <w:p w:rsidR="0081181A" w:rsidRPr="00AB14C8" w:rsidRDefault="0081181A" w:rsidP="00AB14C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XXIV/129/16 z 5 sierpnia 2016 r. w sprawie wyrażenia zgody na zawarcie porozumienia międzygminnego dotyczącego powierzenia Gminie Miasta T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oruń zaopatrzenia Gminy Miejskiej Ciechocinek w wodę</w:t>
      </w:r>
    </w:p>
    <w:sectPr w:rsidR="0081181A" w:rsidRPr="00AB1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9773A7"/>
    <w:multiLevelType w:val="hybridMultilevel"/>
    <w:tmpl w:val="D7A8C1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DD6"/>
    <w:rsid w:val="002C4F5B"/>
    <w:rsid w:val="005B2480"/>
    <w:rsid w:val="0081181A"/>
    <w:rsid w:val="00921DD6"/>
    <w:rsid w:val="00AA1015"/>
    <w:rsid w:val="00AB14C8"/>
    <w:rsid w:val="00C0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8E11A-B01C-463C-B1BF-09977A1C5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1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315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3</cp:revision>
  <dcterms:created xsi:type="dcterms:W3CDTF">2015-04-22T08:22:00Z</dcterms:created>
  <dcterms:modified xsi:type="dcterms:W3CDTF">2016-09-27T09:12:00Z</dcterms:modified>
</cp:coreProperties>
</file>